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CF4" w:rsidRPr="00353CF4" w:rsidRDefault="00353CF4" w:rsidP="00353CF4">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353CF4">
        <w:rPr>
          <w:rFonts w:ascii="Times New Roman" w:eastAsia="Times New Roman" w:hAnsi="Times New Roman" w:cs="Times New Roman"/>
          <w:b/>
          <w:bCs/>
          <w:sz w:val="32"/>
          <w:szCs w:val="32"/>
          <w:lang w:eastAsia="ru-RU"/>
        </w:rPr>
        <w:t>«Шаншар» журналы</w:t>
      </w:r>
    </w:p>
    <w:p w:rsidR="00353CF4" w:rsidRPr="00353CF4" w:rsidRDefault="00353CF4" w:rsidP="00353CF4">
      <w:pPr>
        <w:spacing w:after="0" w:line="240" w:lineRule="auto"/>
        <w:ind w:firstLine="708"/>
        <w:jc w:val="both"/>
        <w:rPr>
          <w:rFonts w:ascii="Times New Roman" w:eastAsia="Times New Roman" w:hAnsi="Times New Roman" w:cs="Times New Roman"/>
          <w:sz w:val="32"/>
          <w:szCs w:val="32"/>
          <w:lang w:eastAsia="ru-RU"/>
        </w:rPr>
      </w:pPr>
      <w:r w:rsidRPr="00353CF4">
        <w:rPr>
          <w:rFonts w:ascii="Times New Roman" w:eastAsia="Times New Roman" w:hAnsi="Times New Roman" w:cs="Times New Roman"/>
          <w:sz w:val="32"/>
          <w:szCs w:val="32"/>
          <w:lang w:eastAsia="ru-RU"/>
        </w:rPr>
        <w:t>Апрельдің аяқ кезінде Семейде «Шаншар» журналының бірінші саны алынды. «Шаншар» — қазақтың тұңғыш күлкі журналы.</w:t>
      </w:r>
    </w:p>
    <w:p w:rsidR="00353CF4" w:rsidRPr="00353CF4" w:rsidRDefault="00353CF4" w:rsidP="00353CF4">
      <w:pPr>
        <w:spacing w:after="0" w:line="240" w:lineRule="auto"/>
        <w:ind w:firstLine="708"/>
        <w:jc w:val="both"/>
        <w:rPr>
          <w:rFonts w:ascii="Times New Roman" w:eastAsia="Times New Roman" w:hAnsi="Times New Roman" w:cs="Times New Roman"/>
          <w:sz w:val="32"/>
          <w:szCs w:val="32"/>
          <w:lang w:eastAsia="ru-RU"/>
        </w:rPr>
      </w:pPr>
      <w:r w:rsidRPr="00353CF4">
        <w:rPr>
          <w:rFonts w:ascii="Times New Roman" w:eastAsia="Times New Roman" w:hAnsi="Times New Roman" w:cs="Times New Roman"/>
          <w:sz w:val="32"/>
          <w:szCs w:val="32"/>
          <w:lang w:eastAsia="ru-RU"/>
        </w:rPr>
        <w:t>Қазақтың аз да болса ілгері қарай басып келе жатқан өнер білімінің тұсында «Шаншар» мезгілімен шыққан журнал. Білімді елдің үлгісімен қазақ оқушысы аз танысқандай болып, осы күнде баспасөздің неше алуан түрлерін көріп келеді. Қазақ баспасөзі түр тауып молайған сайын оқушы да қалыптанып екшеле бермек. Бұрын біз қазақтың хат таныған баласының бәрі бірдей оқушы деп есептесек, осы күнде ондай көп оқушы бар деп санамаймыз. Бірақ оның есесіне саяси санасы артқан, сынап оқитын нағыз оқушы шыға бастады дейміз, бүгінгі шығып жатқан газеттер, журналдар мен пән кітаптарын көріп оқығаннан бері, әрбір жазылған сөздің құр ғана мағынасын ұғып қоюмен тоқтамай сынайтын да болып, ұнатқан түріне еліктеу, қостау да көбейіп келеді. Солардың санын көбейтіп боратып жазып та жүр еді. Біздің бұл күнде көпшілігіміз сондай көп жазушының етек алып жайыла бергендігін ұнатпаған да боламыз. Ол ұнатпау келе жатқан жастың өнерін, жақсылығын қызғанғандық емес.</w:t>
      </w:r>
    </w:p>
    <w:p w:rsidR="00353CF4" w:rsidRPr="00353CF4" w:rsidRDefault="00353CF4" w:rsidP="00353CF4">
      <w:pPr>
        <w:spacing w:after="0" w:line="240" w:lineRule="auto"/>
        <w:ind w:firstLine="708"/>
        <w:jc w:val="both"/>
        <w:rPr>
          <w:rFonts w:ascii="Times New Roman" w:eastAsia="Times New Roman" w:hAnsi="Times New Roman" w:cs="Times New Roman"/>
          <w:sz w:val="32"/>
          <w:szCs w:val="32"/>
          <w:lang w:eastAsia="ru-RU"/>
        </w:rPr>
      </w:pPr>
      <w:r w:rsidRPr="00353CF4">
        <w:rPr>
          <w:rFonts w:ascii="Times New Roman" w:eastAsia="Times New Roman" w:hAnsi="Times New Roman" w:cs="Times New Roman"/>
          <w:sz w:val="32"/>
          <w:szCs w:val="32"/>
          <w:lang w:eastAsia="ru-RU"/>
        </w:rPr>
        <w:t>Көбінесе, қазақ әдебиеті, қазақтың жас өнері құр қарасын ұлғайтып, санын көбейте беруге тырыспасын, нені алса да талғап, таңдап алуды дағды қылсын, аз болса да нәрлі сөзді алатын болсын. Көп аламыш, дәнсіз болса, жас өнердің бойын өсірмейді дейміз.</w:t>
      </w:r>
    </w:p>
    <w:p w:rsidR="00353CF4" w:rsidRPr="00353CF4" w:rsidRDefault="00353CF4" w:rsidP="00353CF4">
      <w:pPr>
        <w:spacing w:after="0" w:line="240" w:lineRule="auto"/>
        <w:ind w:firstLine="708"/>
        <w:jc w:val="both"/>
        <w:rPr>
          <w:rFonts w:ascii="Times New Roman" w:eastAsia="Times New Roman" w:hAnsi="Times New Roman" w:cs="Times New Roman"/>
          <w:sz w:val="32"/>
          <w:szCs w:val="32"/>
          <w:lang w:eastAsia="ru-RU"/>
        </w:rPr>
      </w:pPr>
      <w:r w:rsidRPr="00353CF4">
        <w:rPr>
          <w:rFonts w:ascii="Times New Roman" w:eastAsia="Times New Roman" w:hAnsi="Times New Roman" w:cs="Times New Roman"/>
          <w:sz w:val="32"/>
          <w:szCs w:val="32"/>
          <w:lang w:eastAsia="ru-RU"/>
        </w:rPr>
        <w:t>Бұл сөздер қазақ білім өнерінің тазалық саулығын ойлап айтқан да дұрыс шығар. Бірақ сол сөзді айта жүрсек те естен шығармайтын бір сөз бар. Ол өнері аз болса да, жазушының көбейгенін тілеу. Бүгін солар көп болса, ол жақсы белгі. Біздің оқушы оқып ұғумен қанағаттанбай, өзі де араласқысы келсе, өзі де көп күшпен істелетін істің көмекшісі болғысы келсе, оның өнері көптігіне қарамай-ақ жалғыз сол талабының өзіне қуану керек. Бұндай жас жазушылардың көптің сезім-біліміне беретін жемі аз болса, ең болмаса өз басы мен өз ойына жиятын сезім мен білімі әншейін оқушы ғана болып жүрген күндегісінен әлдеқайда тереңірек, орнықтырақ болады. Олай болса біз бүгінгі көп жазушы, көп сыншының барлығын ең алдымен жақсы есті оқушы деп тануға керек.</w:t>
      </w:r>
    </w:p>
    <w:p w:rsidR="00353CF4" w:rsidRPr="00353CF4" w:rsidRDefault="00353CF4" w:rsidP="00353CF4">
      <w:pPr>
        <w:spacing w:after="0" w:line="240" w:lineRule="auto"/>
        <w:ind w:firstLine="708"/>
        <w:jc w:val="both"/>
        <w:rPr>
          <w:rFonts w:ascii="Times New Roman" w:eastAsia="Times New Roman" w:hAnsi="Times New Roman" w:cs="Times New Roman"/>
          <w:sz w:val="32"/>
          <w:szCs w:val="32"/>
          <w:lang w:eastAsia="ru-RU"/>
        </w:rPr>
      </w:pPr>
      <w:r w:rsidRPr="00353CF4">
        <w:rPr>
          <w:rFonts w:ascii="Times New Roman" w:eastAsia="Times New Roman" w:hAnsi="Times New Roman" w:cs="Times New Roman"/>
          <w:sz w:val="32"/>
          <w:szCs w:val="32"/>
          <w:lang w:eastAsia="ru-RU"/>
        </w:rPr>
        <w:lastRenderedPageBreak/>
        <w:t>Сол оқушыны бастау, баулу, сын сезімін тәрбиелеу — бүгінгі баспасөздің міндеті, баспасөз сол оқушының жетекшісі, неше тарау жолға қарай беттетіп басшылық ететін себепшісі деп білу керек.</w:t>
      </w:r>
    </w:p>
    <w:p w:rsidR="00353CF4" w:rsidRPr="00353CF4" w:rsidRDefault="00353CF4" w:rsidP="00353CF4">
      <w:pPr>
        <w:spacing w:after="0" w:line="240" w:lineRule="auto"/>
        <w:ind w:firstLine="708"/>
        <w:jc w:val="both"/>
        <w:rPr>
          <w:rFonts w:ascii="Times New Roman" w:eastAsia="Times New Roman" w:hAnsi="Times New Roman" w:cs="Times New Roman"/>
          <w:sz w:val="32"/>
          <w:szCs w:val="32"/>
          <w:lang w:eastAsia="ru-RU"/>
        </w:rPr>
      </w:pPr>
      <w:r w:rsidRPr="00353CF4">
        <w:rPr>
          <w:rFonts w:ascii="Times New Roman" w:eastAsia="Times New Roman" w:hAnsi="Times New Roman" w:cs="Times New Roman"/>
          <w:sz w:val="32"/>
          <w:szCs w:val="32"/>
          <w:lang w:eastAsia="ru-RU"/>
        </w:rPr>
        <w:t>Қазақтың жас оқушысының ой-сезіміне жем боларлық баспасөзге қандай жаңа түр, жаңа үлгі қосылса, барлығы да әлеуметтің саналы тіршілігіне бір бағалы қосымша сияқты, жалпы әлеумет өнерінің бір жаңа табысы сияқты болады. Осы жағынан қарағанда бұрыннан шығып келе жатқан газеттер, журналдардан соң солардың ішінде бір алуан жаңа үлгінің түрін көрсететін күлкі журналдар алдыңғылардың қалпына қосылған бір жаңа кесте, жаңадан салған қошқар мүйіз сияқты. Оқушының ойы мен сезімін күлкісіз салқын түспен отырып тәрбиелейтін баспасөздің ішінде күлкі журнал орынды болып шықса, тәуір сөздің тұздығы сияқты болады. Бұл да тәрбиеші, бұл да ой сезімді бастайтын жетекші, басшы, бірақ бұның өзгелерден әдісі бөлек. Бұның өзгеден айырмасы сыртқы пішінінде ғана. Күлкі журнал да ойды жетілтіп, сезімді ұстартпақ. Сондықтан ол күле отырып, біле отыр дейді. Ойнап отырып, ойлап отыр. Біреудің мініне күлсең, өзің сол міннен бойыңды арши отыр дейді.</w:t>
      </w:r>
    </w:p>
    <w:p w:rsidR="00353CF4" w:rsidRPr="00353CF4" w:rsidRDefault="00353CF4" w:rsidP="00353CF4">
      <w:pPr>
        <w:spacing w:after="0" w:line="240" w:lineRule="auto"/>
        <w:ind w:firstLine="708"/>
        <w:jc w:val="both"/>
        <w:rPr>
          <w:rFonts w:ascii="Times New Roman" w:eastAsia="Times New Roman" w:hAnsi="Times New Roman" w:cs="Times New Roman"/>
          <w:sz w:val="32"/>
          <w:szCs w:val="32"/>
          <w:lang w:eastAsia="ru-RU"/>
        </w:rPr>
      </w:pPr>
      <w:r w:rsidRPr="00353CF4">
        <w:rPr>
          <w:rFonts w:ascii="Times New Roman" w:eastAsia="Times New Roman" w:hAnsi="Times New Roman" w:cs="Times New Roman"/>
          <w:sz w:val="32"/>
          <w:szCs w:val="32"/>
          <w:lang w:eastAsia="ru-RU"/>
        </w:rPr>
        <w:t>Күлкі журналдың оқушысы неше алуан ел. Оның меншіктейтін елі өзге баспасөздің барлығынан санына қарағанда да мол болады.</w:t>
      </w:r>
    </w:p>
    <w:p w:rsidR="00353CF4" w:rsidRPr="00353CF4" w:rsidRDefault="00353CF4" w:rsidP="00353CF4">
      <w:pPr>
        <w:spacing w:after="0" w:line="240" w:lineRule="auto"/>
        <w:ind w:firstLine="708"/>
        <w:jc w:val="both"/>
        <w:rPr>
          <w:rFonts w:ascii="Times New Roman" w:eastAsia="Times New Roman" w:hAnsi="Times New Roman" w:cs="Times New Roman"/>
          <w:sz w:val="32"/>
          <w:szCs w:val="32"/>
          <w:lang w:eastAsia="ru-RU"/>
        </w:rPr>
      </w:pPr>
      <w:r w:rsidRPr="00353CF4">
        <w:rPr>
          <w:rFonts w:ascii="Times New Roman" w:eastAsia="Times New Roman" w:hAnsi="Times New Roman" w:cs="Times New Roman"/>
          <w:sz w:val="32"/>
          <w:szCs w:val="32"/>
          <w:lang w:eastAsia="ru-RU"/>
        </w:rPr>
        <w:t xml:space="preserve">Бұл журнал сол неше алуан елдің барлығының да әлеумет алдындағы міні мен кемшілігін білу керек. Әрбір кемшіліктің әлеумет тіршілігінен ең залалды, ең жұқпалы жерін тауып, соны көпке паш болған пішінінде көрсетіп, орнымен ажуалай білу керек. Орынды күлкі өткір мысқылмен міні барды түзетуге тырысып, сол мінге жақындап жүрген адамдарды бойын жиғызып жирентетін болу керек. Негізгі мақсұттарына келгенде күлкі журнал да барлық баспасөздің «үйретемін, үлгі айтамын, бастаймын» деген негізімен жүреді, бірақ олардан ісі қиынырақ. Олар ұзын сонардың, өрісті сөздің бетімен жүрген болса, мынау аз сөзбен, емеурінмен, нобай тұспалмен, күлкімен білдіру керек. Әрқашан күлкі ұзақ сонар әңгімемен келсе, қырғын күлкі бола бере алмайды. Күлкі тез шығып, тез басылатын, қылт етпе, иек артпаны іздейді. Күтпеген жерде тосыннан, оқыстан келгенді сүйеді. Бұл да шығуы мен таусылуының арасына қарағанда ақындық сөзінің ішіндегі лирика (сыршылдық) сияқты. Сыршылдық неғұрлым бір күрсіну, бір өксу, жылау, не болмаса қабақтың бір ғана шытынауы сияқты болып жанды күйінде туып, жанды күйінде басылатын болса, дәмді болады. Көпке белгілі </w:t>
      </w:r>
      <w:r w:rsidRPr="00353CF4">
        <w:rPr>
          <w:rFonts w:ascii="Times New Roman" w:eastAsia="Times New Roman" w:hAnsi="Times New Roman" w:cs="Times New Roman"/>
          <w:sz w:val="32"/>
          <w:szCs w:val="32"/>
          <w:lang w:eastAsia="ru-RU"/>
        </w:rPr>
        <w:lastRenderedPageBreak/>
        <w:t xml:space="preserve">жүрек күйін тақылдатып, бақайшағына шейін айтпай, емеурінмен ым қағып қана тоқтаса, сол күйінде ерекше тәтті көрінеді. Күлкі де сондай: әлемге мәлім жайды ұзақ сонарламай, не болмаса құр ғана сөздің сырт пішіні күлкі болғанына қанағаттанбай нағыз күлкіні алу керек. Нағыз күлкі сөзде емес, күлкі қылған халде болады. Күлкі сөздің шатасынан тумайды. Сырт пішіні дарақы, оспадарлау келген сөзден шын күлкі шықпайды. Онымен бірен-саранды болмаса, көпті күлдіре алмайды. Бұл туралы «Шаншарда» «қатын аламын» деген сөз сондай кемшілікті, мінді сөздің мысалы сияқты. «Адресім: город Албасты, Сұмырай көшесі, Оспан қажының сиыр қорасына қарсы дом, боқбасар», деген сияқты сөздерде не ойға, не сезімге әсер беріп, қарқылдатып күлдіріп жіберетін қанша күлкі бар? Бұл құр ғана сөздің өрескелдігімен күлкі тудырамын деген сөз. Оның ішінде былғаныштау былапыт сөзбен күлкі шығарғысы келгендік. Біздің қазақ күлкісіне бұл соңғы хал ертерек еске алып, шама келгенше сақтанатын кемшілік болар. Үйткені қазақтың ел қалжыңының көбі сол сияқты әдепсіз оспадарлау сөздермен келеді. «Шаншардың» қулары Тонтай, Текебайлардың қулығы да көбінесе сондаймен келген. Бірақ олардағы күлкі сөзінде емес, көбінесе күлкілі ерекше халдарында болады. Күлкі іспен аралас келсе, бір жағы шынға тіреліп, қысылшаң кезде ауыр мен жеңілдің жапсарында келсе, көбінесе оқыс қиындыққа ұшырап қалатын жерден туса, сонда дәмді болмақ. Сол кезде тәтті, дәмді күлкі болатынын бұрынғы ел күлдіргілері әбден білген. Қазақ өзі күлдіргі күлкісі мол, мысқыл мазақшыл ел. Оған күлкі, әңгіме жат емес. Күлкі журнал орынды күлкілермен шықса, ел ортасынан оқушыны көп табатынына дау жоқ. Журналдың күлкі әңгімесін ел де сынап біледі. Сондықтан жазып отырып, ойланып отырып күлдірмек болсаң, бір жағынан елді де күлдіре алатын, бұл елді күлдіру үшін, өзінен өзі сөзсіз-ақ күлкі боларлық жайларды алу керек. Әлеумет тіршілігінде ондай хал өте көп. Сондай жайдың кейбірін «Шаншардың» тауып күлгені де бар. «Шаншардың» өзі айтқан «шапыраш» айнасына құр ғана бұралқы сөздің күлкісін түсірмей, өмірді түсіру керек. Күлкі журналы — аз сөзден көп мағына шығаратын, аз суреттен көп әңгіме туғызатын журнал. Бұл өмірдің түзу, қисығын сөз қыламын деген соң сол қалың көптің өміріндегі ерекше үлгі боларлық мінез (типичное в жизни) сияқтыларды алу керек. Әлеумет тіршілігінің қай саласын алсаң да, өзінің барлық әдет, барлық құрылып қалыптанған салт-санасымен </w:t>
      </w:r>
      <w:r w:rsidRPr="00353CF4">
        <w:rPr>
          <w:rFonts w:ascii="Times New Roman" w:eastAsia="Times New Roman" w:hAnsi="Times New Roman" w:cs="Times New Roman"/>
          <w:sz w:val="32"/>
          <w:szCs w:val="32"/>
          <w:lang w:eastAsia="ru-RU"/>
        </w:rPr>
        <w:lastRenderedPageBreak/>
        <w:t>ерекше бір күлкі күйде тұрған хәлдер көп. Күлкі қылып ажуалағанда сондай жайды алу керек.</w:t>
      </w:r>
    </w:p>
    <w:p w:rsidR="00353CF4" w:rsidRPr="00353CF4" w:rsidRDefault="00353CF4" w:rsidP="00353CF4">
      <w:pPr>
        <w:spacing w:after="0" w:line="240" w:lineRule="auto"/>
        <w:ind w:firstLine="708"/>
        <w:jc w:val="both"/>
        <w:rPr>
          <w:rFonts w:ascii="Times New Roman" w:eastAsia="Times New Roman" w:hAnsi="Times New Roman" w:cs="Times New Roman"/>
          <w:sz w:val="32"/>
          <w:szCs w:val="32"/>
          <w:lang w:eastAsia="ru-RU"/>
        </w:rPr>
      </w:pPr>
      <w:r w:rsidRPr="00353CF4">
        <w:rPr>
          <w:rFonts w:ascii="Times New Roman" w:eastAsia="Times New Roman" w:hAnsi="Times New Roman" w:cs="Times New Roman"/>
          <w:sz w:val="32"/>
          <w:szCs w:val="32"/>
          <w:lang w:eastAsia="ru-RU"/>
        </w:rPr>
        <w:t>Күлкі журналдар жайынан айтқан осы сияқты жалпы мөлшер сөзбен «Шаншарға» келсек, «Шаншар» осы қойылған шарттардың бірталайын өзінің негізі сияқты қылып белгілеген көрінеді.</w:t>
      </w:r>
    </w:p>
    <w:p w:rsidR="00353CF4" w:rsidRPr="00353CF4" w:rsidRDefault="00353CF4" w:rsidP="00353CF4">
      <w:pPr>
        <w:spacing w:after="0" w:line="240" w:lineRule="auto"/>
        <w:ind w:firstLine="708"/>
        <w:jc w:val="both"/>
        <w:rPr>
          <w:rFonts w:ascii="Times New Roman" w:eastAsia="Times New Roman" w:hAnsi="Times New Roman" w:cs="Times New Roman"/>
          <w:sz w:val="32"/>
          <w:szCs w:val="32"/>
          <w:lang w:eastAsia="ru-RU"/>
        </w:rPr>
      </w:pPr>
      <w:r w:rsidRPr="00353CF4">
        <w:rPr>
          <w:rFonts w:ascii="Times New Roman" w:eastAsia="Times New Roman" w:hAnsi="Times New Roman" w:cs="Times New Roman"/>
          <w:sz w:val="32"/>
          <w:szCs w:val="32"/>
          <w:lang w:eastAsia="ru-RU"/>
        </w:rPr>
        <w:t>«Шаншар» кім?» деген мақалада негізі мен бағыты не болатынын қалжыңдап отырып толық айтқан. Қазақтың өз тілінде шығып жатқан баспасөздің әр түрін көріп, аз да болса талғауды үйренген қазақ оқушысы: «Қазақ тілінде шығатын күлкі журналы қандай болар екен?» — деп асығып күткендей еді. Сол күткен оқушыға журнал көңілдегідей үлгілі болып көрінді. Қазақ пішінді күлкісі бар, қазақша мысқылы, сайқымазағы бар, көп күлкісін қазақтың бүгінгі әлеумет тіршілігінің мініне арнаған, есті, орынды күлкі.</w:t>
      </w:r>
    </w:p>
    <w:p w:rsidR="00353CF4" w:rsidRPr="00353CF4" w:rsidRDefault="00353CF4" w:rsidP="00353CF4">
      <w:pPr>
        <w:spacing w:after="0" w:line="240" w:lineRule="auto"/>
        <w:ind w:firstLine="708"/>
        <w:jc w:val="both"/>
        <w:rPr>
          <w:rFonts w:ascii="Times New Roman" w:eastAsia="Times New Roman" w:hAnsi="Times New Roman" w:cs="Times New Roman"/>
          <w:sz w:val="32"/>
          <w:szCs w:val="32"/>
          <w:lang w:eastAsia="ru-RU"/>
        </w:rPr>
      </w:pPr>
      <w:r w:rsidRPr="00353CF4">
        <w:rPr>
          <w:rFonts w:ascii="Times New Roman" w:eastAsia="Times New Roman" w:hAnsi="Times New Roman" w:cs="Times New Roman"/>
          <w:sz w:val="32"/>
          <w:szCs w:val="32"/>
          <w:lang w:eastAsia="ru-RU"/>
        </w:rPr>
        <w:t>Осы ретпен жазылған сөздер: «Шаншардың өлеңі»; жатыпатардың «Не жазамыны?», бақалшының «Әнке тасы» сияқтылар. Журналдың басындағы «Шаншар кім?» деп негіз бен бағыт белгілеген сөзде: «Заманға мойынсұна алмай, жаңаға көне алмай, ескіні қолдан бере алмай» жүргендерді мүйізіне ілмек. «Елді араламақ, жақсы мен жаманды, ақ пен қараны сараламақ, тура жолдан аяғы шалыс басқанды біз деп жараламақ» дейді.</w:t>
      </w:r>
    </w:p>
    <w:p w:rsidR="00353CF4" w:rsidRPr="00353CF4" w:rsidRDefault="00353CF4" w:rsidP="00353CF4">
      <w:pPr>
        <w:spacing w:after="0" w:line="240" w:lineRule="auto"/>
        <w:jc w:val="both"/>
        <w:rPr>
          <w:rFonts w:ascii="Times New Roman" w:eastAsia="Times New Roman" w:hAnsi="Times New Roman" w:cs="Times New Roman"/>
          <w:sz w:val="32"/>
          <w:szCs w:val="32"/>
          <w:lang w:eastAsia="ru-RU"/>
        </w:rPr>
      </w:pPr>
      <w:r w:rsidRPr="00353CF4">
        <w:rPr>
          <w:rFonts w:ascii="Times New Roman" w:eastAsia="Times New Roman" w:hAnsi="Times New Roman" w:cs="Times New Roman"/>
          <w:sz w:val="32"/>
          <w:szCs w:val="32"/>
          <w:lang w:eastAsia="ru-RU"/>
        </w:rPr>
        <w:t>Негізі: «Шындық, түзулік, әділдік қылышын қолына тұтып, кеңес жолына түсіп, шын кедейлер жаршысы», болмақ</w:t>
      </w:r>
    </w:p>
    <w:p w:rsidR="00353CF4" w:rsidRPr="00353CF4" w:rsidRDefault="00353CF4" w:rsidP="00353CF4">
      <w:pPr>
        <w:spacing w:after="0" w:line="240" w:lineRule="auto"/>
        <w:ind w:firstLine="708"/>
        <w:jc w:val="both"/>
        <w:rPr>
          <w:rFonts w:ascii="Times New Roman" w:eastAsia="Times New Roman" w:hAnsi="Times New Roman" w:cs="Times New Roman"/>
          <w:sz w:val="32"/>
          <w:szCs w:val="32"/>
          <w:lang w:eastAsia="ru-RU"/>
        </w:rPr>
      </w:pPr>
      <w:r w:rsidRPr="00353CF4">
        <w:rPr>
          <w:rFonts w:ascii="Times New Roman" w:eastAsia="Times New Roman" w:hAnsi="Times New Roman" w:cs="Times New Roman"/>
          <w:sz w:val="32"/>
          <w:szCs w:val="32"/>
          <w:lang w:eastAsia="ru-RU"/>
        </w:rPr>
        <w:t>Бұл сөздер «Шаншардың» күлкілі жүзі арқылы көрініп тұрған шын түзу пішінін көрсетеді. Жалпы журналдардың негізіндей өзіне айқын көрініп тұрған мықты негізі барлығын білдіреді.</w:t>
      </w:r>
    </w:p>
    <w:p w:rsidR="00353CF4" w:rsidRPr="00353CF4" w:rsidRDefault="00353CF4" w:rsidP="00353CF4">
      <w:pPr>
        <w:spacing w:after="0" w:line="240" w:lineRule="auto"/>
        <w:ind w:firstLine="708"/>
        <w:jc w:val="both"/>
        <w:rPr>
          <w:rFonts w:ascii="Times New Roman" w:eastAsia="Times New Roman" w:hAnsi="Times New Roman" w:cs="Times New Roman"/>
          <w:sz w:val="32"/>
          <w:szCs w:val="32"/>
          <w:lang w:eastAsia="ru-RU"/>
        </w:rPr>
      </w:pPr>
      <w:r w:rsidRPr="00353CF4">
        <w:rPr>
          <w:rFonts w:ascii="Times New Roman" w:eastAsia="Times New Roman" w:hAnsi="Times New Roman" w:cs="Times New Roman"/>
          <w:sz w:val="32"/>
          <w:szCs w:val="32"/>
          <w:lang w:eastAsia="ru-RU"/>
        </w:rPr>
        <w:t>Жоғарғы санап өткен мақалаларда осы бағытын ақтап, анықтап, мағыналы маңызды күлкімен әр түрлі кемшілікті ажуалайды.</w:t>
      </w:r>
    </w:p>
    <w:p w:rsidR="00353CF4" w:rsidRPr="00353CF4" w:rsidRDefault="00353CF4" w:rsidP="00353CF4">
      <w:pPr>
        <w:spacing w:after="0" w:line="240" w:lineRule="auto"/>
        <w:ind w:firstLine="708"/>
        <w:jc w:val="both"/>
        <w:rPr>
          <w:rFonts w:ascii="Times New Roman" w:eastAsia="Times New Roman" w:hAnsi="Times New Roman" w:cs="Times New Roman"/>
          <w:sz w:val="32"/>
          <w:szCs w:val="32"/>
          <w:lang w:eastAsia="ru-RU"/>
        </w:rPr>
      </w:pPr>
      <w:r w:rsidRPr="00353CF4">
        <w:rPr>
          <w:rFonts w:ascii="Times New Roman" w:eastAsia="Times New Roman" w:hAnsi="Times New Roman" w:cs="Times New Roman"/>
          <w:sz w:val="32"/>
          <w:szCs w:val="32"/>
          <w:lang w:eastAsia="ru-RU"/>
        </w:rPr>
        <w:t xml:space="preserve">Бүгінгі қалың бұқараның, шала хат танитын оқушының тілі боламын деген газеттердің кей кезде жазушының өзі адасатын сөз шытырманының ішіне кіріп келіп, сөзіне оралып қалатын жерлерін мысқыл қылғаны — орынды сөз. Арабшаны оқытқан ескі молданың «мән бір мән» деп қазақшалағаны сияқты тіл біздің көзі ашық әдебиетте орынсыз екенін, күлсек те айтқанымыз орынсыз болмайды. Осы сияқты анкетаның  да сұрағы мен жауаптарының көбі орынды, мезгілді сөздер. Бірақ арасына: «Ағза не нәрсе? Адамның бір мүшесі». «Көшпелі не нәрсе? Қазақ». «Магнит не нәрсе? Сұлу әйел болса керек», — деген сияқты сұраулары мен </w:t>
      </w:r>
      <w:r w:rsidRPr="00353CF4">
        <w:rPr>
          <w:rFonts w:ascii="Times New Roman" w:eastAsia="Times New Roman" w:hAnsi="Times New Roman" w:cs="Times New Roman"/>
          <w:sz w:val="32"/>
          <w:szCs w:val="32"/>
          <w:lang w:eastAsia="ru-RU"/>
        </w:rPr>
        <w:lastRenderedPageBreak/>
        <w:t>жауаптары маңыз, мағына жағынан өзге сұраулардан төмен сияқты көрінеді.</w:t>
      </w:r>
    </w:p>
    <w:p w:rsidR="00353CF4" w:rsidRPr="00353CF4" w:rsidRDefault="00353CF4" w:rsidP="00353CF4">
      <w:pPr>
        <w:spacing w:after="0" w:line="240" w:lineRule="auto"/>
        <w:ind w:firstLine="708"/>
        <w:jc w:val="both"/>
        <w:rPr>
          <w:rFonts w:ascii="Times New Roman" w:eastAsia="Times New Roman" w:hAnsi="Times New Roman" w:cs="Times New Roman"/>
          <w:sz w:val="32"/>
          <w:szCs w:val="32"/>
          <w:lang w:eastAsia="ru-RU"/>
        </w:rPr>
      </w:pPr>
      <w:r w:rsidRPr="00353CF4">
        <w:rPr>
          <w:rFonts w:ascii="Times New Roman" w:eastAsia="Times New Roman" w:hAnsi="Times New Roman" w:cs="Times New Roman"/>
          <w:sz w:val="32"/>
          <w:szCs w:val="32"/>
          <w:lang w:eastAsia="ru-RU"/>
        </w:rPr>
        <w:t>Күлкі журналдың халін, елді есіне алып, өзінің мол әңгіме мен мол мін табатын жері сол қалың елдің іші екенін әбден түсінгендігін жатыпатардың сұраулары жақсы көрсетеді.</w:t>
      </w:r>
    </w:p>
    <w:p w:rsidR="00353CF4" w:rsidRPr="00353CF4" w:rsidRDefault="00353CF4" w:rsidP="00353CF4">
      <w:pPr>
        <w:spacing w:after="0" w:line="240" w:lineRule="auto"/>
        <w:ind w:firstLine="708"/>
        <w:jc w:val="both"/>
        <w:rPr>
          <w:rFonts w:ascii="Times New Roman" w:eastAsia="Times New Roman" w:hAnsi="Times New Roman" w:cs="Times New Roman"/>
          <w:sz w:val="32"/>
          <w:szCs w:val="32"/>
          <w:lang w:eastAsia="ru-RU"/>
        </w:rPr>
      </w:pPr>
      <w:r w:rsidRPr="00353CF4">
        <w:rPr>
          <w:rFonts w:ascii="Times New Roman" w:eastAsia="Times New Roman" w:hAnsi="Times New Roman" w:cs="Times New Roman"/>
          <w:sz w:val="32"/>
          <w:szCs w:val="32"/>
          <w:lang w:eastAsia="ru-RU"/>
        </w:rPr>
        <w:t>Жатыпатар бар сұрауларында ел ішіндегі кемшіліктерді атайды. Кеңес өкіметінің заманында ел ішінде жаңа құралып келе жатқан жаңа әлеумет адамдарының кемшіліктерін сынаумен бірге ескі қалып, ескі салттың сарқыны сияқты «алты қатыннан үйір салып» жатқан байлар мен «500 танап» жері бар қосшы мүшесін де шымшып өтеді.</w:t>
      </w:r>
    </w:p>
    <w:p w:rsidR="00353CF4" w:rsidRPr="00353CF4" w:rsidRDefault="00353CF4" w:rsidP="00353CF4">
      <w:pPr>
        <w:spacing w:after="0" w:line="240" w:lineRule="auto"/>
        <w:ind w:firstLine="708"/>
        <w:jc w:val="both"/>
        <w:rPr>
          <w:rFonts w:ascii="Times New Roman" w:eastAsia="Times New Roman" w:hAnsi="Times New Roman" w:cs="Times New Roman"/>
          <w:sz w:val="32"/>
          <w:szCs w:val="32"/>
          <w:lang w:eastAsia="ru-RU"/>
        </w:rPr>
      </w:pPr>
      <w:r w:rsidRPr="00353CF4">
        <w:rPr>
          <w:rFonts w:ascii="Times New Roman" w:eastAsia="Times New Roman" w:hAnsi="Times New Roman" w:cs="Times New Roman"/>
          <w:sz w:val="32"/>
          <w:szCs w:val="32"/>
          <w:lang w:eastAsia="ru-RU"/>
        </w:rPr>
        <w:t>Жатыпатардың сөздері сол атаған сұрауларының қайсысын жазса да, босқа желге кететін емес. Нысанаға толық болып ілінетін үлкен шоғыр, қалың топты тауып қадалатын сөздер сияқты.</w:t>
      </w:r>
    </w:p>
    <w:p w:rsidR="00353CF4" w:rsidRPr="00353CF4" w:rsidRDefault="00353CF4" w:rsidP="00353CF4">
      <w:pPr>
        <w:spacing w:after="0" w:line="240" w:lineRule="auto"/>
        <w:ind w:firstLine="708"/>
        <w:jc w:val="both"/>
        <w:rPr>
          <w:rFonts w:ascii="Times New Roman" w:eastAsia="Times New Roman" w:hAnsi="Times New Roman" w:cs="Times New Roman"/>
          <w:sz w:val="32"/>
          <w:szCs w:val="32"/>
          <w:lang w:eastAsia="ru-RU"/>
        </w:rPr>
      </w:pPr>
      <w:r w:rsidRPr="00353CF4">
        <w:rPr>
          <w:rFonts w:ascii="Times New Roman" w:eastAsia="Times New Roman" w:hAnsi="Times New Roman" w:cs="Times New Roman"/>
          <w:sz w:val="32"/>
          <w:szCs w:val="32"/>
          <w:lang w:eastAsia="ru-RU"/>
        </w:rPr>
        <w:t>«Шаншар» ел ішін көбірек сүзу керек. Күлкінің нысанасы боларлық мінді денесі мол болып, сөлекет болып біткен көнтерлі топтардың көбі ел ішінде. Бұндай жандар туралы елдің өз ішінде ескілі-жаңалы әңгімелер өте көп. Сондай өрескел адамдарды өмір бойы «Шаншар» сияқты күлкі журналдың міндетін атқарып мазақ, мысқыл қылып өтетін қулар да көп. Журналға сондай ел ішінің айтқан күлкілерді суретімен басса, орынсыз сөз болмас дейміз.</w:t>
      </w:r>
    </w:p>
    <w:p w:rsidR="00353CF4" w:rsidRPr="00353CF4" w:rsidRDefault="00353CF4" w:rsidP="00353CF4">
      <w:pPr>
        <w:spacing w:after="0" w:line="240" w:lineRule="auto"/>
        <w:ind w:firstLine="708"/>
        <w:jc w:val="both"/>
        <w:rPr>
          <w:rFonts w:ascii="Times New Roman" w:eastAsia="Times New Roman" w:hAnsi="Times New Roman" w:cs="Times New Roman"/>
          <w:sz w:val="32"/>
          <w:szCs w:val="32"/>
          <w:lang w:eastAsia="ru-RU"/>
        </w:rPr>
      </w:pPr>
      <w:r w:rsidRPr="00353CF4">
        <w:rPr>
          <w:rFonts w:ascii="Times New Roman" w:eastAsia="Times New Roman" w:hAnsi="Times New Roman" w:cs="Times New Roman"/>
          <w:sz w:val="32"/>
          <w:szCs w:val="32"/>
          <w:lang w:eastAsia="ru-RU"/>
        </w:rPr>
        <w:t>Журналдың маңызы мен пішінін білдіретін бір бөлімі — суреттері. Бұл жағына келгенде суреттің бәрі бірдей күлдіргі, бәрі бірдей шын шаншулы жерден тиген орынды деп айтуға келмейді. Тәуір суреттер: «Өзіме пайдалы жерде, пайдасыз жерде» дегені мен «Салықтан құтылу амалы» дегендері. Бұлар көп жерде кездесетін көп қауымның міні сияқты. Одан басқа суреттердің көбі ұсақ жайларға арналған, жаппай күлдіргі боларлық та суреттер емес. Бұлардың ішінде бізше әсіресе орынсызы: «Бәрі де ұлт қамы», «Жоғалсын, уақытты босқа өткізу» деген сияқты суреттер. Бұлар журналдың нағыз қазақ пішінді болуына кемшілік келтіріп, кімге арналғаны белгісіз болып қалатын суреттер сияқты.</w:t>
      </w:r>
    </w:p>
    <w:p w:rsidR="00353CF4" w:rsidRPr="00353CF4" w:rsidRDefault="00353CF4" w:rsidP="00353CF4">
      <w:pPr>
        <w:spacing w:after="0" w:line="240" w:lineRule="auto"/>
        <w:ind w:firstLine="708"/>
        <w:jc w:val="both"/>
        <w:rPr>
          <w:rFonts w:ascii="Times New Roman" w:eastAsia="Times New Roman" w:hAnsi="Times New Roman" w:cs="Times New Roman"/>
          <w:sz w:val="32"/>
          <w:szCs w:val="32"/>
          <w:lang w:eastAsia="ru-RU"/>
        </w:rPr>
      </w:pPr>
      <w:r w:rsidRPr="00353CF4">
        <w:rPr>
          <w:rFonts w:ascii="Times New Roman" w:eastAsia="Times New Roman" w:hAnsi="Times New Roman" w:cs="Times New Roman"/>
          <w:sz w:val="32"/>
          <w:szCs w:val="32"/>
          <w:lang w:eastAsia="ru-RU"/>
        </w:rPr>
        <w:t>Ондай мін жалғыз қазақта емес, жалпының міні: қай ел болса да кез келе беретін кемшіліктер. Қайта сол жалпының ішінде «бетіне опа жағамын» деп уақытты босқа өткізетін қыз қазақта тіпті аз шығар.</w:t>
      </w:r>
    </w:p>
    <w:p w:rsidR="00353CF4" w:rsidRPr="00353CF4" w:rsidRDefault="00353CF4" w:rsidP="00353CF4">
      <w:pPr>
        <w:spacing w:after="0" w:line="240" w:lineRule="auto"/>
        <w:ind w:firstLine="708"/>
        <w:jc w:val="both"/>
        <w:rPr>
          <w:rFonts w:ascii="Times New Roman" w:eastAsia="Times New Roman" w:hAnsi="Times New Roman" w:cs="Times New Roman"/>
          <w:sz w:val="32"/>
          <w:szCs w:val="32"/>
          <w:lang w:eastAsia="ru-RU"/>
        </w:rPr>
      </w:pPr>
      <w:r w:rsidRPr="00353CF4">
        <w:rPr>
          <w:rFonts w:ascii="Times New Roman" w:eastAsia="Times New Roman" w:hAnsi="Times New Roman" w:cs="Times New Roman"/>
          <w:sz w:val="32"/>
          <w:szCs w:val="32"/>
          <w:lang w:eastAsia="ru-RU"/>
        </w:rPr>
        <w:t xml:space="preserve">«Шаншар» жайынан жалпы айтатын сөзіміз: тұңғыш күлкі журналы аз міндері болса да қолға алмақшы болып белгілеген </w:t>
      </w:r>
      <w:r w:rsidRPr="00353CF4">
        <w:rPr>
          <w:rFonts w:ascii="Times New Roman" w:eastAsia="Times New Roman" w:hAnsi="Times New Roman" w:cs="Times New Roman"/>
          <w:sz w:val="32"/>
          <w:szCs w:val="32"/>
          <w:lang w:eastAsia="ru-RU"/>
        </w:rPr>
        <w:lastRenderedPageBreak/>
        <w:t>кемшіліктеріне қарағанда негізді, маңызды, күлкілі боларлық түрі бар.</w:t>
      </w:r>
    </w:p>
    <w:p w:rsidR="00353CF4" w:rsidRPr="00353CF4" w:rsidRDefault="00353CF4" w:rsidP="00353CF4">
      <w:pPr>
        <w:spacing w:after="0" w:line="240" w:lineRule="auto"/>
        <w:ind w:firstLine="708"/>
        <w:jc w:val="both"/>
        <w:rPr>
          <w:rFonts w:ascii="Times New Roman" w:eastAsia="Times New Roman" w:hAnsi="Times New Roman" w:cs="Times New Roman"/>
          <w:sz w:val="32"/>
          <w:szCs w:val="32"/>
          <w:lang w:eastAsia="ru-RU"/>
        </w:rPr>
      </w:pPr>
      <w:r w:rsidRPr="00353CF4">
        <w:rPr>
          <w:rFonts w:ascii="Times New Roman" w:eastAsia="Times New Roman" w:hAnsi="Times New Roman" w:cs="Times New Roman"/>
          <w:sz w:val="32"/>
          <w:szCs w:val="32"/>
          <w:lang w:eastAsia="ru-RU"/>
        </w:rPr>
        <w:t>Қазақ баспасөзіне жаңа қосылған түр, жаңа өрнектің бұдан да артып, көп жасауына тілеулеспіз.</w:t>
      </w:r>
    </w:p>
    <w:p w:rsidR="00353CF4" w:rsidRPr="00353CF4" w:rsidRDefault="00353CF4" w:rsidP="00353CF4">
      <w:pPr>
        <w:spacing w:before="100" w:beforeAutospacing="1" w:after="0" w:line="240" w:lineRule="auto"/>
        <w:jc w:val="right"/>
        <w:rPr>
          <w:rFonts w:ascii="Times New Roman" w:eastAsia="Times New Roman" w:hAnsi="Times New Roman" w:cs="Times New Roman"/>
          <w:sz w:val="32"/>
          <w:szCs w:val="32"/>
          <w:lang w:eastAsia="ru-RU"/>
        </w:rPr>
      </w:pPr>
      <w:r w:rsidRPr="00353CF4">
        <w:rPr>
          <w:rFonts w:ascii="Times New Roman" w:eastAsia="Times New Roman" w:hAnsi="Times New Roman" w:cs="Times New Roman"/>
          <w:b/>
          <w:bCs/>
          <w:sz w:val="32"/>
          <w:szCs w:val="32"/>
          <w:lang w:eastAsia="ru-RU"/>
        </w:rPr>
        <w:t>М.</w:t>
      </w:r>
    </w:p>
    <w:p w:rsidR="00353CF4" w:rsidRPr="00353CF4" w:rsidRDefault="00353CF4" w:rsidP="00353CF4">
      <w:pPr>
        <w:spacing w:before="100" w:beforeAutospacing="1" w:after="0" w:line="240" w:lineRule="auto"/>
        <w:jc w:val="right"/>
        <w:rPr>
          <w:rFonts w:ascii="Times New Roman" w:eastAsia="Times New Roman" w:hAnsi="Times New Roman" w:cs="Times New Roman"/>
          <w:sz w:val="32"/>
          <w:szCs w:val="32"/>
          <w:lang w:eastAsia="ru-RU"/>
        </w:rPr>
      </w:pPr>
      <w:r w:rsidRPr="00353CF4">
        <w:rPr>
          <w:rFonts w:ascii="Times New Roman" w:eastAsia="Times New Roman" w:hAnsi="Times New Roman" w:cs="Times New Roman"/>
          <w:b/>
          <w:bCs/>
          <w:sz w:val="32"/>
          <w:szCs w:val="32"/>
          <w:lang w:eastAsia="ru-RU"/>
        </w:rPr>
        <w:t>Мұхтар Әуезов</w:t>
      </w:r>
    </w:p>
    <w:p w:rsidR="00353CF4" w:rsidRPr="00353CF4" w:rsidRDefault="00353CF4" w:rsidP="00353CF4">
      <w:pPr>
        <w:spacing w:before="100" w:beforeAutospacing="1" w:after="0" w:line="240" w:lineRule="auto"/>
        <w:jc w:val="both"/>
        <w:rPr>
          <w:rFonts w:ascii="Times New Roman" w:eastAsia="Times New Roman" w:hAnsi="Times New Roman" w:cs="Times New Roman"/>
          <w:sz w:val="32"/>
          <w:szCs w:val="32"/>
          <w:lang w:eastAsia="ru-RU"/>
        </w:rPr>
      </w:pPr>
      <w:r w:rsidRPr="00353CF4">
        <w:rPr>
          <w:rFonts w:ascii="Times New Roman" w:eastAsia="Times New Roman" w:hAnsi="Times New Roman" w:cs="Times New Roman"/>
          <w:sz w:val="32"/>
          <w:szCs w:val="32"/>
          <w:lang w:eastAsia="ru-RU"/>
        </w:rPr>
        <w:t> </w:t>
      </w:r>
    </w:p>
    <w:p w:rsidR="00353CF4" w:rsidRPr="00353CF4" w:rsidRDefault="00353CF4" w:rsidP="00353CF4">
      <w:pPr>
        <w:spacing w:after="0" w:line="276" w:lineRule="auto"/>
        <w:jc w:val="both"/>
        <w:rPr>
          <w:rFonts w:ascii="Calibri" w:eastAsia="Calibri" w:hAnsi="Calibri" w:cs="Times New Roman"/>
          <w:sz w:val="32"/>
          <w:szCs w:val="32"/>
        </w:rPr>
      </w:pPr>
    </w:p>
    <w:p w:rsidR="00960593" w:rsidRDefault="00960593">
      <w:bookmarkStart w:id="0" w:name="_GoBack"/>
      <w:bookmarkEnd w:id="0"/>
    </w:p>
    <w:sectPr w:rsidR="009605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0F9"/>
    <w:rsid w:val="00353CF4"/>
    <w:rsid w:val="005340F9"/>
    <w:rsid w:val="00960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A86671-1240-474F-9E5A-2388C87D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48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1682</Words>
  <Characters>9590</Characters>
  <Application>Microsoft Office Word</Application>
  <DocSecurity>0</DocSecurity>
  <Lines>79</Lines>
  <Paragraphs>22</Paragraphs>
  <ScaleCrop>false</ScaleCrop>
  <Company/>
  <LinksUpToDate>false</LinksUpToDate>
  <CharactersWithSpaces>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Алтын Акынбекова</dc:creator>
  <cp:keywords/>
  <dc:description/>
  <cp:lastModifiedBy>Алтын Акынбекова</cp:lastModifiedBy>
  <cp:revision>2</cp:revision>
  <dcterms:created xsi:type="dcterms:W3CDTF">2021-10-18T11:01:00Z</dcterms:created>
  <dcterms:modified xsi:type="dcterms:W3CDTF">2021-10-18T11:01:00Z</dcterms:modified>
</cp:coreProperties>
</file>